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0832BB7F" w:rsidR="00A56C43" w:rsidRPr="00063305" w:rsidRDefault="00CC4DEE" w:rsidP="0093239B">
      <w:pPr>
        <w:pStyle w:val="Budgettext"/>
        <w:rPr>
          <w:rFonts w:eastAsia="Times New Roman"/>
          <w:color w:val="000000"/>
        </w:rPr>
      </w:pPr>
      <w:r>
        <w:rPr>
          <w:rFonts w:eastAsia="Times New Roman"/>
          <w:color w:val="000000"/>
        </w:rPr>
        <w:t>IE3</w:t>
      </w:r>
      <w:r w:rsidR="00D84D67">
        <w:rPr>
          <w:rFonts w:eastAsia="Times New Roman"/>
          <w:color w:val="000000"/>
        </w:rPr>
        <w:t>:</w:t>
      </w:r>
      <w:r w:rsidR="00631149" w:rsidRPr="00631149">
        <w:t xml:space="preserve"> </w:t>
      </w:r>
      <w:r>
        <w:rPr>
          <w:rFonts w:eastAsia="Times New Roman"/>
          <w:color w:val="000000"/>
        </w:rPr>
        <w:t xml:space="preserve">Lyon Exchange </w:t>
      </w:r>
    </w:p>
    <w:p w14:paraId="5BCC1CC5" w14:textId="071B0EDA" w:rsidR="008231F8" w:rsidRPr="00171D46" w:rsidRDefault="006300CC" w:rsidP="0093239B">
      <w:pPr>
        <w:pStyle w:val="Budgettext"/>
        <w:rPr>
          <w:i/>
        </w:rPr>
      </w:pPr>
      <w:r>
        <w:rPr>
          <w:i/>
        </w:rPr>
        <w:t>Fall</w:t>
      </w:r>
      <w:r w:rsidR="009A53C7">
        <w:rPr>
          <w:i/>
        </w:rPr>
        <w:t xml:space="preserve"> </w:t>
      </w:r>
      <w:r w:rsidR="00212D13">
        <w:rPr>
          <w:i/>
        </w:rPr>
        <w:t xml:space="preserve">Semester </w:t>
      </w:r>
      <w:r w:rsidR="00497A1A">
        <w:rPr>
          <w:i/>
        </w:rPr>
        <w:t>2021</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10531" w:type="dxa"/>
        <w:tblLook w:val="04A0" w:firstRow="1" w:lastRow="0" w:firstColumn="1" w:lastColumn="0" w:noHBand="0" w:noVBand="1"/>
      </w:tblPr>
      <w:tblGrid>
        <w:gridCol w:w="5119"/>
        <w:gridCol w:w="2476"/>
        <w:gridCol w:w="2936"/>
      </w:tblGrid>
      <w:tr w:rsidR="00CC4DEE" w:rsidRPr="008231F8" w14:paraId="0DF98F37" w14:textId="77777777" w:rsidTr="00073136">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119" w:type="dxa"/>
            <w:tcBorders>
              <w:top w:val="nil"/>
              <w:bottom w:val="single" w:sz="4" w:space="0" w:color="auto"/>
            </w:tcBorders>
            <w:vAlign w:val="center"/>
          </w:tcPr>
          <w:p w14:paraId="46C41520" w14:textId="3FD0F809" w:rsidR="00CC4DEE" w:rsidRPr="008231F8" w:rsidRDefault="00CC4DEE" w:rsidP="00171D46">
            <w:pPr>
              <w:pStyle w:val="Budgettext"/>
              <w:rPr>
                <w:color w:val="124734"/>
              </w:rPr>
            </w:pPr>
            <w:r>
              <w:rPr>
                <w:color w:val="124734"/>
              </w:rPr>
              <w:t xml:space="preserve">PROVIDER PROGRAM FEES &amp; </w:t>
            </w:r>
            <w:r w:rsidRPr="008231F8">
              <w:rPr>
                <w:color w:val="124734"/>
              </w:rPr>
              <w:t>ESTIMATED ADDITIONAL EXPENSES</w:t>
            </w:r>
          </w:p>
        </w:tc>
        <w:tc>
          <w:tcPr>
            <w:tcW w:w="2476" w:type="dxa"/>
            <w:tcBorders>
              <w:top w:val="nil"/>
              <w:bottom w:val="single" w:sz="4" w:space="0" w:color="auto"/>
            </w:tcBorders>
          </w:tcPr>
          <w:p w14:paraId="1748A4F6" w14:textId="77777777" w:rsidR="00CC4DEE" w:rsidRPr="008231F8" w:rsidRDefault="00CC4DEE"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p>
        </w:tc>
        <w:tc>
          <w:tcPr>
            <w:tcW w:w="2936" w:type="dxa"/>
            <w:tcBorders>
              <w:top w:val="nil"/>
              <w:bottom w:val="single" w:sz="4" w:space="0" w:color="auto"/>
            </w:tcBorders>
            <w:vAlign w:val="center"/>
          </w:tcPr>
          <w:p w14:paraId="6B6B49C2" w14:textId="7120ED9D" w:rsidR="00CC4DEE" w:rsidRPr="008231F8" w:rsidRDefault="00CC4DEE"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40379C" w:rsidRPr="00063305" w14:paraId="1A17BD3B"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7A5CDF63" w14:textId="77777777" w:rsidR="0040379C" w:rsidRDefault="0040379C" w:rsidP="0040379C">
            <w:pPr>
              <w:pStyle w:val="Budgettext"/>
            </w:pPr>
          </w:p>
        </w:tc>
        <w:tc>
          <w:tcPr>
            <w:tcW w:w="2476" w:type="dxa"/>
            <w:tcBorders>
              <w:top w:val="single" w:sz="4" w:space="0" w:color="auto"/>
            </w:tcBorders>
            <w:vAlign w:val="center"/>
          </w:tcPr>
          <w:p w14:paraId="1E0434A0" w14:textId="1616916A" w:rsidR="0040379C" w:rsidRDefault="0040379C" w:rsidP="0040379C">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bookmarkStart w:id="0" w:name="_GoBack"/>
            <w:bookmarkEnd w:id="0"/>
            <w:r w:rsidRPr="0040379C">
              <w:rPr>
                <w:rFonts w:eastAsia="Times New Roman"/>
                <w:b/>
              </w:rPr>
              <w:t>RESIDENT</w:t>
            </w:r>
          </w:p>
        </w:tc>
        <w:tc>
          <w:tcPr>
            <w:tcW w:w="2936" w:type="dxa"/>
            <w:tcBorders>
              <w:top w:val="single" w:sz="4" w:space="0" w:color="auto"/>
            </w:tcBorders>
            <w:vAlign w:val="center"/>
          </w:tcPr>
          <w:p w14:paraId="57F2D665" w14:textId="52AD5776" w:rsidR="0040379C" w:rsidRPr="0040379C" w:rsidRDefault="0040379C" w:rsidP="0040379C">
            <w:pPr>
              <w:pStyle w:val="Budgettext"/>
              <w:cnfStyle w:val="000000100000" w:firstRow="0" w:lastRow="0" w:firstColumn="0" w:lastColumn="0" w:oddVBand="0" w:evenVBand="0" w:oddHBand="1" w:evenHBand="0" w:firstRowFirstColumn="0" w:firstRowLastColumn="0" w:lastRowFirstColumn="0" w:lastRowLastColumn="0"/>
              <w:rPr>
                <w:rFonts w:eastAsia="Times New Roman"/>
                <w:b/>
              </w:rPr>
            </w:pPr>
            <w:r w:rsidRPr="0040379C">
              <w:rPr>
                <w:rFonts w:eastAsia="Times New Roman"/>
                <w:b/>
              </w:rPr>
              <w:t>NON-RESIDENT</w:t>
            </w:r>
          </w:p>
        </w:tc>
      </w:tr>
      <w:tr w:rsidR="00073136" w:rsidRPr="00063305" w14:paraId="6BAE17FA"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0F7889BD" w14:textId="5A0341B0" w:rsidR="00073136" w:rsidRPr="00063305" w:rsidRDefault="00073136" w:rsidP="00073136">
            <w:pPr>
              <w:pStyle w:val="Budgettext"/>
            </w:pPr>
            <w:r>
              <w:rPr>
                <w:b w:val="0"/>
              </w:rPr>
              <w:t xml:space="preserve">IE3 Program Operating Fees </w:t>
            </w:r>
            <w:r w:rsidRPr="001649F9">
              <w:rPr>
                <w:i/>
              </w:rPr>
              <w:t xml:space="preserve">Paid to </w:t>
            </w:r>
            <w:r>
              <w:rPr>
                <w:i/>
              </w:rPr>
              <w:t>IE3</w:t>
            </w:r>
          </w:p>
        </w:tc>
        <w:tc>
          <w:tcPr>
            <w:tcW w:w="2476" w:type="dxa"/>
            <w:tcBorders>
              <w:top w:val="single" w:sz="4" w:space="0" w:color="auto"/>
            </w:tcBorders>
            <w:vAlign w:val="center"/>
          </w:tcPr>
          <w:p w14:paraId="61654C26" w14:textId="3312833B"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$5,970</w:t>
            </w:r>
          </w:p>
        </w:tc>
        <w:tc>
          <w:tcPr>
            <w:tcW w:w="2936" w:type="dxa"/>
            <w:tcBorders>
              <w:top w:val="single" w:sz="4" w:space="0" w:color="auto"/>
            </w:tcBorders>
            <w:vAlign w:val="center"/>
          </w:tcPr>
          <w:p w14:paraId="1E48D8B3" w14:textId="6DD25EFC"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$11,345</w:t>
            </w:r>
          </w:p>
        </w:tc>
      </w:tr>
      <w:tr w:rsidR="00073136" w:rsidRPr="00063305" w14:paraId="111B40CE"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10DAC091" w14:textId="7F48A9FD" w:rsidR="00073136" w:rsidRPr="00063305" w:rsidRDefault="00073136" w:rsidP="00073136">
            <w:pPr>
              <w:pStyle w:val="Budgettext"/>
            </w:pPr>
            <w:r>
              <w:rPr>
                <w:b w:val="0"/>
              </w:rPr>
              <w:t xml:space="preserve">IE3 Lodging and Meals </w:t>
            </w:r>
            <w:r w:rsidRPr="001649F9">
              <w:rPr>
                <w:i/>
              </w:rPr>
              <w:t xml:space="preserve">Paid to </w:t>
            </w:r>
            <w:r>
              <w:rPr>
                <w:i/>
              </w:rPr>
              <w:t>IE3</w:t>
            </w:r>
          </w:p>
        </w:tc>
        <w:tc>
          <w:tcPr>
            <w:tcW w:w="2476" w:type="dxa"/>
            <w:tcBorders>
              <w:top w:val="single" w:sz="4" w:space="0" w:color="auto"/>
            </w:tcBorders>
            <w:vAlign w:val="center"/>
          </w:tcPr>
          <w:p w14:paraId="2AB50DBF" w14:textId="2F14266A"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$5,534</w:t>
            </w:r>
          </w:p>
        </w:tc>
        <w:tc>
          <w:tcPr>
            <w:tcW w:w="2936" w:type="dxa"/>
            <w:tcBorders>
              <w:top w:val="single" w:sz="4" w:space="0" w:color="auto"/>
            </w:tcBorders>
            <w:vAlign w:val="center"/>
          </w:tcPr>
          <w:p w14:paraId="331A4023" w14:textId="3A940569"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$5,534</w:t>
            </w:r>
          </w:p>
        </w:tc>
      </w:tr>
      <w:tr w:rsidR="00073136" w:rsidRPr="00063305" w14:paraId="186F9619"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5D91DA41" w14:textId="0C000823" w:rsidR="00073136" w:rsidRPr="00063305" w:rsidRDefault="00073136" w:rsidP="00073136">
            <w:pPr>
              <w:pStyle w:val="Budgettext"/>
            </w:pPr>
            <w:r>
              <w:rPr>
                <w:b w:val="0"/>
              </w:rPr>
              <w:t xml:space="preserve">IE3 Incidental Fees </w:t>
            </w:r>
            <w:r w:rsidRPr="001649F9">
              <w:rPr>
                <w:i/>
              </w:rPr>
              <w:t xml:space="preserve">Paid to </w:t>
            </w:r>
            <w:r>
              <w:rPr>
                <w:i/>
              </w:rPr>
              <w:t>IE3</w:t>
            </w:r>
          </w:p>
        </w:tc>
        <w:tc>
          <w:tcPr>
            <w:tcW w:w="2476" w:type="dxa"/>
            <w:tcBorders>
              <w:top w:val="single" w:sz="4" w:space="0" w:color="auto"/>
            </w:tcBorders>
            <w:vAlign w:val="center"/>
          </w:tcPr>
          <w:p w14:paraId="071BE9E7" w14:textId="65EB82CC"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$1,500 - $3,000</w:t>
            </w:r>
          </w:p>
        </w:tc>
        <w:tc>
          <w:tcPr>
            <w:tcW w:w="2936" w:type="dxa"/>
            <w:tcBorders>
              <w:top w:val="single" w:sz="4" w:space="0" w:color="auto"/>
            </w:tcBorders>
            <w:vAlign w:val="center"/>
          </w:tcPr>
          <w:p w14:paraId="3F6ECB07" w14:textId="30264B0D"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$1,500 - $3,000</w:t>
            </w:r>
          </w:p>
        </w:tc>
      </w:tr>
      <w:tr w:rsidR="00073136" w:rsidRPr="00063305" w14:paraId="58FC3E43"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5B0174DB" w14:textId="1E569060" w:rsidR="00073136" w:rsidRPr="00063305" w:rsidRDefault="00073136" w:rsidP="00073136">
            <w:pPr>
              <w:pStyle w:val="Budgettext"/>
              <w:rPr>
                <w:b w:val="0"/>
              </w:rPr>
            </w:pPr>
            <w:r w:rsidRPr="00063305">
              <w:rPr>
                <w:b w:val="0"/>
              </w:rPr>
              <w:t>Estimated Airfare from Eugene</w:t>
            </w:r>
          </w:p>
        </w:tc>
        <w:tc>
          <w:tcPr>
            <w:tcW w:w="2476" w:type="dxa"/>
            <w:tcBorders>
              <w:top w:val="single" w:sz="4" w:space="0" w:color="auto"/>
            </w:tcBorders>
            <w:vAlign w:val="center"/>
          </w:tcPr>
          <w:p w14:paraId="06196B33" w14:textId="49B00233"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$1,500</w:t>
            </w:r>
          </w:p>
        </w:tc>
        <w:tc>
          <w:tcPr>
            <w:tcW w:w="2936" w:type="dxa"/>
            <w:tcBorders>
              <w:top w:val="single" w:sz="4" w:space="0" w:color="auto"/>
            </w:tcBorders>
            <w:vAlign w:val="center"/>
          </w:tcPr>
          <w:p w14:paraId="61ECEAE5" w14:textId="2AA7A012" w:rsidR="00073136" w:rsidRPr="00063305"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$1,500</w:t>
            </w:r>
          </w:p>
        </w:tc>
      </w:tr>
      <w:tr w:rsidR="00073136" w:rsidRPr="00063305" w14:paraId="0A706B65"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5FED7FD5" w14:textId="671EC142" w:rsidR="00073136" w:rsidRPr="00063305" w:rsidRDefault="00073136" w:rsidP="00073136">
            <w:pPr>
              <w:pStyle w:val="Budgettext"/>
              <w:rPr>
                <w:b w:val="0"/>
              </w:rPr>
            </w:pPr>
            <w:r w:rsidRPr="00063305">
              <w:rPr>
                <w:b w:val="0"/>
              </w:rPr>
              <w:t xml:space="preserve">Estimated </w:t>
            </w:r>
            <w:r>
              <w:rPr>
                <w:b w:val="0"/>
              </w:rPr>
              <w:t>Books and Supplies</w:t>
            </w:r>
          </w:p>
        </w:tc>
        <w:tc>
          <w:tcPr>
            <w:tcW w:w="2476" w:type="dxa"/>
            <w:vAlign w:val="center"/>
          </w:tcPr>
          <w:p w14:paraId="573BCCA4" w14:textId="7A6A9448"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$93</w:t>
            </w:r>
          </w:p>
        </w:tc>
        <w:tc>
          <w:tcPr>
            <w:tcW w:w="2936" w:type="dxa"/>
            <w:vAlign w:val="center"/>
          </w:tcPr>
          <w:p w14:paraId="354DF302" w14:textId="5CBBDD1E" w:rsidR="00073136" w:rsidRPr="00063305"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$93</w:t>
            </w:r>
          </w:p>
        </w:tc>
      </w:tr>
      <w:tr w:rsidR="00073136" w:rsidRPr="00063305" w14:paraId="1AD6918E"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15D4C91A" w14:textId="00295C79" w:rsidR="00073136" w:rsidRPr="00063305" w:rsidRDefault="00073136" w:rsidP="00073136">
            <w:pPr>
              <w:pStyle w:val="Budgettext"/>
              <w:rPr>
                <w:b w:val="0"/>
              </w:rPr>
            </w:pPr>
            <w:r w:rsidRPr="00063305">
              <w:rPr>
                <w:b w:val="0"/>
              </w:rPr>
              <w:t xml:space="preserve">Estimated Visa </w:t>
            </w:r>
            <w:r>
              <w:rPr>
                <w:b w:val="0"/>
              </w:rPr>
              <w:t>Fees + Travel to Consulate</w:t>
            </w:r>
          </w:p>
        </w:tc>
        <w:tc>
          <w:tcPr>
            <w:tcW w:w="2476" w:type="dxa"/>
            <w:vAlign w:val="center"/>
          </w:tcPr>
          <w:p w14:paraId="48D3DD74" w14:textId="2D1B3F8F"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$650</w:t>
            </w:r>
          </w:p>
        </w:tc>
        <w:tc>
          <w:tcPr>
            <w:tcW w:w="2936" w:type="dxa"/>
            <w:vAlign w:val="center"/>
          </w:tcPr>
          <w:p w14:paraId="1F33A1E5" w14:textId="690A1780" w:rsidR="00073136" w:rsidRPr="00063305"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$650</w:t>
            </w:r>
          </w:p>
        </w:tc>
      </w:tr>
      <w:tr w:rsidR="00073136" w:rsidRPr="00063305" w14:paraId="4CF10587"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3F9575C4" w14:textId="50CF2119" w:rsidR="00073136" w:rsidRPr="00063305" w:rsidRDefault="00073136" w:rsidP="00073136">
            <w:pPr>
              <w:pStyle w:val="Budgettext"/>
            </w:pPr>
            <w:r w:rsidRPr="00063305">
              <w:rPr>
                <w:b w:val="0"/>
              </w:rPr>
              <w:t xml:space="preserve">Estimated </w:t>
            </w:r>
            <w:r>
              <w:rPr>
                <w:b w:val="0"/>
              </w:rPr>
              <w:t>Local Transportation</w:t>
            </w:r>
          </w:p>
        </w:tc>
        <w:tc>
          <w:tcPr>
            <w:tcW w:w="2476" w:type="dxa"/>
            <w:vAlign w:val="center"/>
          </w:tcPr>
          <w:p w14:paraId="706840B6" w14:textId="61F9AFC1"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$164</w:t>
            </w:r>
          </w:p>
        </w:tc>
        <w:tc>
          <w:tcPr>
            <w:tcW w:w="2936" w:type="dxa"/>
            <w:vAlign w:val="center"/>
          </w:tcPr>
          <w:p w14:paraId="63D3BC70" w14:textId="5090DBB3"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$164</w:t>
            </w:r>
          </w:p>
        </w:tc>
      </w:tr>
      <w:tr w:rsidR="00073136" w:rsidRPr="00063305" w14:paraId="70F57B6E"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4882B7CE" w14:textId="78C308C1" w:rsidR="00073136" w:rsidRPr="00063305" w:rsidDel="005813CD" w:rsidRDefault="00073136" w:rsidP="00073136">
            <w:pPr>
              <w:pStyle w:val="Budgettext"/>
              <w:rPr>
                <w:b w:val="0"/>
              </w:rPr>
            </w:pPr>
            <w:r w:rsidRPr="00063305">
              <w:rPr>
                <w:b w:val="0"/>
              </w:rPr>
              <w:t>Estimated Cell Phone Expenses</w:t>
            </w:r>
          </w:p>
        </w:tc>
        <w:tc>
          <w:tcPr>
            <w:tcW w:w="2476" w:type="dxa"/>
            <w:vAlign w:val="center"/>
          </w:tcPr>
          <w:p w14:paraId="6A16B909" w14:textId="3BDC697A"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$155</w:t>
            </w:r>
          </w:p>
        </w:tc>
        <w:tc>
          <w:tcPr>
            <w:tcW w:w="2936" w:type="dxa"/>
            <w:vAlign w:val="center"/>
          </w:tcPr>
          <w:p w14:paraId="59D23985" w14:textId="785059DD" w:rsidR="00073136" w:rsidRPr="00063305"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$155</w:t>
            </w:r>
          </w:p>
        </w:tc>
      </w:tr>
      <w:tr w:rsidR="00073136" w:rsidRPr="00063305" w14:paraId="68A0CE53"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028F010C" w14:textId="460F5D10" w:rsidR="00073136" w:rsidRPr="00063305" w:rsidRDefault="00073136" w:rsidP="00073136">
            <w:pPr>
              <w:pStyle w:val="Budgettext"/>
              <w:rPr>
                <w:b w:val="0"/>
                <w:color w:val="000000"/>
              </w:rPr>
            </w:pPr>
            <w:r>
              <w:rPr>
                <w:b w:val="0"/>
                <w:color w:val="000000"/>
              </w:rPr>
              <w:t>Estimated Travel Clinic &amp; Pre-Departure P</w:t>
            </w:r>
            <w:r w:rsidRPr="00063305">
              <w:rPr>
                <w:b w:val="0"/>
                <w:color w:val="000000"/>
              </w:rPr>
              <w:t>hysical</w:t>
            </w:r>
          </w:p>
        </w:tc>
        <w:tc>
          <w:tcPr>
            <w:tcW w:w="2476" w:type="dxa"/>
            <w:vAlign w:val="center"/>
          </w:tcPr>
          <w:p w14:paraId="2526611D" w14:textId="1528F7BE"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c>
          <w:tcPr>
            <w:tcW w:w="2936" w:type="dxa"/>
            <w:vAlign w:val="center"/>
          </w:tcPr>
          <w:p w14:paraId="4327CAED" w14:textId="02841B25" w:rsidR="00073136" w:rsidRPr="00063305"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073136" w:rsidRPr="00063305" w14:paraId="627722C7"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73FF0D41" w14:textId="248F8BC8" w:rsidR="00073136" w:rsidRPr="00063305" w:rsidDel="005813CD" w:rsidRDefault="00073136" w:rsidP="00073136">
            <w:pPr>
              <w:pStyle w:val="Budgettext"/>
              <w:rPr>
                <w:b w:val="0"/>
                <w:color w:val="000000"/>
              </w:rPr>
            </w:pPr>
            <w:r>
              <w:rPr>
                <w:b w:val="0"/>
                <w:color w:val="000000"/>
              </w:rPr>
              <w:t>Estimated Cost of Acquiring P</w:t>
            </w:r>
            <w:r w:rsidRPr="00063305">
              <w:rPr>
                <w:b w:val="0"/>
                <w:color w:val="000000"/>
              </w:rPr>
              <w:t>assport</w:t>
            </w:r>
          </w:p>
        </w:tc>
        <w:tc>
          <w:tcPr>
            <w:tcW w:w="2476" w:type="dxa"/>
            <w:vAlign w:val="center"/>
          </w:tcPr>
          <w:p w14:paraId="583024FA" w14:textId="5FB4EFD1"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c>
          <w:tcPr>
            <w:tcW w:w="2936" w:type="dxa"/>
            <w:vAlign w:val="center"/>
          </w:tcPr>
          <w:p w14:paraId="1AAC63A3" w14:textId="4C81A3FC" w:rsidR="00073136" w:rsidRPr="00063305"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073136" w:rsidRPr="00063305" w14:paraId="10CEC6EE"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tcBorders>
              <w:bottom w:val="single" w:sz="4" w:space="0" w:color="auto"/>
            </w:tcBorders>
            <w:vAlign w:val="center"/>
          </w:tcPr>
          <w:p w14:paraId="349AB360" w14:textId="208F3F7C" w:rsidR="00073136" w:rsidRPr="00063305" w:rsidRDefault="00073136" w:rsidP="00073136">
            <w:pPr>
              <w:pStyle w:val="Budgettext"/>
              <w:rPr>
                <w:b w:val="0"/>
              </w:rPr>
            </w:pPr>
            <w:r w:rsidRPr="00063305">
              <w:rPr>
                <w:b w:val="0"/>
              </w:rPr>
              <w:t>Estimated Additional Living Expenses</w:t>
            </w:r>
          </w:p>
        </w:tc>
        <w:tc>
          <w:tcPr>
            <w:tcW w:w="2476" w:type="dxa"/>
            <w:tcBorders>
              <w:bottom w:val="single" w:sz="4" w:space="0" w:color="auto"/>
            </w:tcBorders>
            <w:vAlign w:val="center"/>
          </w:tcPr>
          <w:p w14:paraId="18C1982A" w14:textId="4C2235DB"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$620</w:t>
            </w:r>
          </w:p>
        </w:tc>
        <w:tc>
          <w:tcPr>
            <w:tcW w:w="2936" w:type="dxa"/>
            <w:tcBorders>
              <w:bottom w:val="single" w:sz="4" w:space="0" w:color="auto"/>
            </w:tcBorders>
            <w:vAlign w:val="center"/>
          </w:tcPr>
          <w:p w14:paraId="2DE04BF5" w14:textId="6511DE72" w:rsidR="00073136" w:rsidRPr="00063305"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$620</w:t>
            </w:r>
          </w:p>
        </w:tc>
      </w:tr>
      <w:tr w:rsidR="00073136" w:rsidRPr="00063305" w14:paraId="2326C2B1"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bottom w:val="nil"/>
            </w:tcBorders>
            <w:vAlign w:val="center"/>
          </w:tcPr>
          <w:p w14:paraId="4628879B" w14:textId="77777777" w:rsidR="00073136" w:rsidRDefault="00073136" w:rsidP="00073136">
            <w:pPr>
              <w:pStyle w:val="Budgettext"/>
              <w:rPr>
                <w:b w:val="0"/>
              </w:rPr>
            </w:pPr>
            <w:r>
              <w:rPr>
                <w:b w:val="0"/>
              </w:rPr>
              <w:t xml:space="preserve">PROVIDER PROGRAM FEES &amp; </w:t>
            </w:r>
          </w:p>
          <w:p w14:paraId="67B25287" w14:textId="7D7F6A25" w:rsidR="00073136" w:rsidRPr="00063305" w:rsidRDefault="00073136" w:rsidP="00073136">
            <w:pPr>
              <w:pStyle w:val="Budgettext"/>
              <w:rPr>
                <w:b w:val="0"/>
              </w:rPr>
            </w:pPr>
            <w:r>
              <w:rPr>
                <w:b w:val="0"/>
              </w:rPr>
              <w:t>ESTIMATED</w:t>
            </w:r>
            <w:r w:rsidRPr="00063305">
              <w:rPr>
                <w:b w:val="0"/>
              </w:rPr>
              <w:t xml:space="preserve"> ADDITIONAL EXPENSES TOTAL </w:t>
            </w:r>
          </w:p>
        </w:tc>
        <w:tc>
          <w:tcPr>
            <w:tcW w:w="2476" w:type="dxa"/>
            <w:tcBorders>
              <w:top w:val="single" w:sz="4" w:space="0" w:color="auto"/>
              <w:bottom w:val="nil"/>
            </w:tcBorders>
          </w:tcPr>
          <w:p w14:paraId="1FFC784D" w14:textId="77777777"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p>
          <w:p w14:paraId="09576C53" w14:textId="102CC133"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$17,886</w:t>
            </w:r>
          </w:p>
        </w:tc>
        <w:tc>
          <w:tcPr>
            <w:tcW w:w="2936" w:type="dxa"/>
            <w:tcBorders>
              <w:top w:val="single" w:sz="4" w:space="0" w:color="auto"/>
              <w:bottom w:val="nil"/>
            </w:tcBorders>
          </w:tcPr>
          <w:p w14:paraId="148BAE38" w14:textId="77777777"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p>
          <w:p w14:paraId="3F14FC7B" w14:textId="7B66F184" w:rsidR="00073136" w:rsidRPr="00063305"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$23,261</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877" w:type="dxa"/>
        <w:tblLook w:val="04A0" w:firstRow="1" w:lastRow="0" w:firstColumn="1" w:lastColumn="0" w:noHBand="0" w:noVBand="1"/>
      </w:tblPr>
      <w:tblGrid>
        <w:gridCol w:w="5305"/>
        <w:gridCol w:w="2070"/>
        <w:gridCol w:w="2502"/>
      </w:tblGrid>
      <w:tr w:rsidR="00073136" w:rsidRPr="00063305" w14:paraId="3A66B3E6" w14:textId="2FDFB141" w:rsidTr="00073136">
        <w:trPr>
          <w:trHeight w:val="608"/>
        </w:trPr>
        <w:tc>
          <w:tcPr>
            <w:tcW w:w="5305" w:type="dxa"/>
            <w:vAlign w:val="center"/>
          </w:tcPr>
          <w:p w14:paraId="0C92619C" w14:textId="77777777" w:rsidR="00073136" w:rsidRPr="008231F8" w:rsidRDefault="00073136" w:rsidP="00171D46">
            <w:pPr>
              <w:pStyle w:val="Budgettext"/>
              <w:rPr>
                <w:b/>
                <w:i/>
                <w:color w:val="124734"/>
              </w:rPr>
            </w:pPr>
            <w:r w:rsidRPr="008231F8">
              <w:rPr>
                <w:b/>
                <w:i/>
                <w:color w:val="124734"/>
              </w:rPr>
              <w:t>TOTAL ESTIMATED COST OF PARTICIPATION</w:t>
            </w:r>
          </w:p>
          <w:p w14:paraId="6AB89654" w14:textId="03261295" w:rsidR="00073136" w:rsidRPr="00063305" w:rsidRDefault="00073136" w:rsidP="00171D46">
            <w:pPr>
              <w:pStyle w:val="Budgettext"/>
              <w:rPr>
                <w:i/>
              </w:rPr>
            </w:pPr>
            <w:r w:rsidRPr="00063305">
              <w:rPr>
                <w:i/>
              </w:rPr>
              <w:t xml:space="preserve">(Program </w:t>
            </w:r>
            <w:r>
              <w:rPr>
                <w:i/>
              </w:rPr>
              <w:t>fees</w:t>
            </w:r>
            <w:r w:rsidRPr="00063305">
              <w:rPr>
                <w:i/>
              </w:rPr>
              <w:t xml:space="preserve"> + estimated additional expenses)</w:t>
            </w:r>
          </w:p>
        </w:tc>
        <w:tc>
          <w:tcPr>
            <w:tcW w:w="2070" w:type="dxa"/>
            <w:vAlign w:val="center"/>
          </w:tcPr>
          <w:p w14:paraId="466C0E20" w14:textId="3250FCFC" w:rsidR="00073136" w:rsidRPr="00063305" w:rsidRDefault="00073136" w:rsidP="002023CD">
            <w:pPr>
              <w:pStyle w:val="Budgettext"/>
              <w:rPr>
                <w:i/>
              </w:rPr>
            </w:pPr>
            <w:r w:rsidRPr="00063305">
              <w:rPr>
                <w:i/>
              </w:rPr>
              <w:t>$</w:t>
            </w:r>
            <w:r w:rsidR="00B45223">
              <w:rPr>
                <w:i/>
              </w:rPr>
              <w:t>18,936</w:t>
            </w:r>
          </w:p>
        </w:tc>
        <w:tc>
          <w:tcPr>
            <w:tcW w:w="2502" w:type="dxa"/>
          </w:tcPr>
          <w:p w14:paraId="0E560970" w14:textId="77777777" w:rsidR="00073136" w:rsidRPr="00073136" w:rsidRDefault="00073136" w:rsidP="002023CD">
            <w:pPr>
              <w:pStyle w:val="Budgettext"/>
              <w:rPr>
                <w:i/>
                <w:sz w:val="14"/>
                <w:szCs w:val="14"/>
              </w:rPr>
            </w:pPr>
          </w:p>
          <w:p w14:paraId="339FDD56" w14:textId="19A6D435" w:rsidR="00073136" w:rsidRPr="00063305" w:rsidRDefault="00073136" w:rsidP="002023CD">
            <w:pPr>
              <w:pStyle w:val="Budgettext"/>
              <w:rPr>
                <w:i/>
              </w:rPr>
            </w:pPr>
            <w:r w:rsidRPr="00063305">
              <w:rPr>
                <w:i/>
              </w:rPr>
              <w:t>$</w:t>
            </w:r>
            <w:r w:rsidR="00B45223">
              <w:rPr>
                <w:i/>
              </w:rPr>
              <w:t>24,311</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073136" w:rsidRDefault="00073136" w:rsidP="00A02524">
      <w:r>
        <w:separator/>
      </w:r>
    </w:p>
  </w:endnote>
  <w:endnote w:type="continuationSeparator" w:id="0">
    <w:p w14:paraId="46F53E00" w14:textId="77777777" w:rsidR="00073136" w:rsidRDefault="00073136"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073136" w:rsidRDefault="00073136">
    <w:pPr>
      <w:pStyle w:val="Footer"/>
    </w:pPr>
  </w:p>
  <w:p w14:paraId="3047C8DE" w14:textId="77777777" w:rsidR="00073136" w:rsidRDefault="0007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073136" w:rsidRDefault="00073136" w:rsidP="00A02524">
      <w:r>
        <w:separator/>
      </w:r>
    </w:p>
  </w:footnote>
  <w:footnote w:type="continuationSeparator" w:id="0">
    <w:p w14:paraId="3A1F5241" w14:textId="77777777" w:rsidR="00073136" w:rsidRDefault="00073136"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073136" w:rsidRDefault="00073136">
    <w:pPr>
      <w:pStyle w:val="Header"/>
    </w:pPr>
  </w:p>
  <w:p w14:paraId="3DF697E9" w14:textId="77777777" w:rsidR="00073136" w:rsidRDefault="0007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3136"/>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B342A"/>
    <w:rsid w:val="001D0539"/>
    <w:rsid w:val="001D0914"/>
    <w:rsid w:val="001D5354"/>
    <w:rsid w:val="001E3BEA"/>
    <w:rsid w:val="001F520F"/>
    <w:rsid w:val="002023CD"/>
    <w:rsid w:val="002118F9"/>
    <w:rsid w:val="00211AC6"/>
    <w:rsid w:val="00212D13"/>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0379C"/>
    <w:rsid w:val="00411974"/>
    <w:rsid w:val="004178FE"/>
    <w:rsid w:val="004212CF"/>
    <w:rsid w:val="004334C7"/>
    <w:rsid w:val="004353FC"/>
    <w:rsid w:val="00455AFE"/>
    <w:rsid w:val="00457513"/>
    <w:rsid w:val="00460538"/>
    <w:rsid w:val="00472ED4"/>
    <w:rsid w:val="00477575"/>
    <w:rsid w:val="0048256E"/>
    <w:rsid w:val="004836EF"/>
    <w:rsid w:val="00495771"/>
    <w:rsid w:val="00497A1A"/>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1149"/>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5223"/>
    <w:rsid w:val="00B47B10"/>
    <w:rsid w:val="00B60642"/>
    <w:rsid w:val="00B64C02"/>
    <w:rsid w:val="00B81D67"/>
    <w:rsid w:val="00B8477B"/>
    <w:rsid w:val="00B94802"/>
    <w:rsid w:val="00BA090B"/>
    <w:rsid w:val="00BA7756"/>
    <w:rsid w:val="00BB0ADD"/>
    <w:rsid w:val="00BB3BBB"/>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4DEE"/>
    <w:rsid w:val="00CC7D51"/>
    <w:rsid w:val="00CD00CE"/>
    <w:rsid w:val="00CD560D"/>
    <w:rsid w:val="00CE0FEF"/>
    <w:rsid w:val="00CF6808"/>
    <w:rsid w:val="00CF6820"/>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10EB"/>
    <w:rsid w:val="00ED7C35"/>
    <w:rsid w:val="00EF5B3A"/>
    <w:rsid w:val="00EF6145"/>
    <w:rsid w:val="00F010A9"/>
    <w:rsid w:val="00F253D2"/>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D5B77"/>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0BA4D-269F-4620-AAA8-AAD9C134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Luis Ruiz</cp:lastModifiedBy>
  <cp:revision>6</cp:revision>
  <cp:lastPrinted>2015-10-26T23:04:00Z</cp:lastPrinted>
  <dcterms:created xsi:type="dcterms:W3CDTF">2021-07-19T02:20:00Z</dcterms:created>
  <dcterms:modified xsi:type="dcterms:W3CDTF">2021-07-24T01:11:00Z</dcterms:modified>
</cp:coreProperties>
</file>